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3619849</wp:posOffset>
            </wp:positionH>
            <wp:positionV relativeFrom="page">
              <wp:posOffset>0</wp:posOffset>
            </wp:positionV>
            <wp:extent cx="5514974" cy="731519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974" cy="7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20490" w:h="11520" w:orient="landscape"/>
          <w:pgMar w:top="0" w:bottom="0" w:left="1980" w:right="1980"/>
        </w:sectPr>
      </w:pPr>
    </w:p>
    <w:p>
      <w:pPr>
        <w:spacing w:line="240" w:lineRule="auto"/>
        <w:ind w:left="26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135436" cy="6360795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5436" cy="636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0490" w:h="11520" w:orient="landscape"/>
          <w:pgMar w:top="720" w:bottom="280" w:left="1980" w:right="19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19"/>
        </w:r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pict>
          <v:group style="width:814.75pt;height:172.8pt;mso-position-horizontal-relative:char;mso-position-vertical-relative:line" coordorigin="0,0" coordsize="16295,3456">
            <v:rect style="position:absolute;left:0;top:0;width:16295;height:3456" filled="true" fillcolor="#2ea191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6295;height:345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82"/>
                      </w:rPr>
                    </w:pPr>
                  </w:p>
                  <w:p>
                    <w:pPr>
                      <w:spacing w:before="0"/>
                      <w:ind w:left="3566" w:right="3566" w:firstLine="0"/>
                      <w:jc w:val="center"/>
                      <w:rPr>
                        <w:rFonts w:ascii="Arial"/>
                        <w:b/>
                        <w:sz w:val="58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58"/>
                      </w:rPr>
                      <w:t>STATE</w:t>
                    </w:r>
                    <w:r>
                      <w:rPr>
                        <w:rFonts w:ascii="Arial"/>
                        <w:b/>
                        <w:spacing w:val="22"/>
                        <w:w w:val="95"/>
                        <w:sz w:val="58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58"/>
                      </w:rPr>
                      <w:t>LAND</w:t>
                    </w:r>
                    <w:r>
                      <w:rPr>
                        <w:rFonts w:ascii="Arial"/>
                        <w:b/>
                        <w:spacing w:val="22"/>
                        <w:w w:val="95"/>
                        <w:sz w:val="58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58"/>
                      </w:rPr>
                      <w:t>LEASE</w:t>
                    </w:r>
                    <w:r>
                      <w:rPr>
                        <w:rFonts w:ascii="Arial"/>
                        <w:b/>
                        <w:spacing w:val="23"/>
                        <w:w w:val="95"/>
                        <w:sz w:val="58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58"/>
                      </w:rPr>
                      <w:t>RATES,</w:t>
                    </w:r>
                    <w:r>
                      <w:rPr>
                        <w:rFonts w:ascii="Arial"/>
                        <w:b/>
                        <w:spacing w:val="22"/>
                        <w:w w:val="95"/>
                        <w:sz w:val="58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58"/>
                      </w:rPr>
                      <w:t>2023</w:t>
                    </w:r>
                  </w:p>
                  <w:p>
                    <w:pPr>
                      <w:spacing w:before="485"/>
                      <w:ind w:left="3566" w:right="3566" w:firstLine="0"/>
                      <w:jc w:val="center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36"/>
                      </w:rPr>
                      <w:t>National</w:t>
                    </w:r>
                    <w:r>
                      <w:rPr>
                        <w:rFonts w:ascii="Arial"/>
                        <w:b/>
                        <w:spacing w:val="-26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36"/>
                      </w:rPr>
                      <w:t>Land</w:t>
                    </w:r>
                    <w:r>
                      <w:rPr>
                        <w:rFonts w:ascii="Arial"/>
                        <w:b/>
                        <w:spacing w:val="-25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36"/>
                      </w:rPr>
                      <w:t>Commission</w:t>
                    </w:r>
                    <w:r>
                      <w:rPr>
                        <w:rFonts w:ascii="Arial"/>
                        <w:b/>
                        <w:spacing w:val="56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36"/>
                      </w:rPr>
                      <w:t>Secretariat</w:t>
                    </w:r>
                    <w:r>
                      <w:rPr>
                        <w:rFonts w:ascii="Arial"/>
                        <w:b/>
                        <w:spacing w:val="-25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36"/>
                      </w:rPr>
                      <w:t>(NLCS)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0490" w:h="11520" w:orient="landscape"/>
          <w:pgMar w:top="1060" w:bottom="280" w:left="1980" w:right="1980"/>
        </w:sectPr>
      </w:pPr>
    </w:p>
    <w:p>
      <w:pPr>
        <w:spacing w:line="240" w:lineRule="auto"/>
        <w:ind w:left="13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012340" cy="677951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2340" cy="677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0490" w:h="11520" w:orient="landscape"/>
          <w:pgMar w:top="260" w:bottom="280" w:left="1980" w:right="1980"/>
        </w:sectPr>
      </w:pPr>
    </w:p>
    <w:p>
      <w:pPr>
        <w:spacing w:line="240" w:lineRule="auto"/>
        <w:ind w:left="15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777399" cy="670560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7399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0490" w:h="11520" w:orient="landscape"/>
          <w:pgMar w:top="460" w:bottom="280" w:left="1980" w:right="1980"/>
        </w:sectPr>
      </w:pPr>
    </w:p>
    <w:p>
      <w:pPr>
        <w:spacing w:line="240" w:lineRule="auto"/>
        <w:ind w:left="19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554323" cy="6537959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4323" cy="653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0490" w:h="11520" w:orient="landscape"/>
          <w:pgMar w:top="700" w:bottom="280" w:left="1980" w:right="1980"/>
        </w:sectPr>
      </w:pPr>
    </w:p>
    <w:p>
      <w:pPr>
        <w:spacing w:line="240" w:lineRule="auto" w:before="2" w:after="1"/>
        <w:rPr>
          <w:sz w:val="13"/>
        </w:rPr>
      </w:pPr>
    </w:p>
    <w:p>
      <w:pPr>
        <w:spacing w:line="240" w:lineRule="auto"/>
        <w:ind w:left="17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552446" cy="469544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2446" cy="469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0490" w:h="11520" w:orient="landscape"/>
          <w:pgMar w:top="1060" w:bottom="280" w:left="1980" w:right="1980"/>
        </w:sectPr>
      </w:pPr>
    </w:p>
    <w:p>
      <w:pPr>
        <w:spacing w:line="240" w:lineRule="auto" w:before="4" w:after="0"/>
        <w:rPr>
          <w:sz w:val="28"/>
        </w:rPr>
      </w:pPr>
    </w:p>
    <w:p>
      <w:pPr>
        <w:spacing w:line="240" w:lineRule="auto"/>
        <w:ind w:left="302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8818" cy="5230368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8818" cy="523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0490" w:h="11520" w:orient="landscape"/>
          <w:pgMar w:top="1060" w:bottom="280" w:left="1980" w:right="19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0"/>
        <w:rPr>
          <w:sz w:val="19"/>
        </w:rPr>
      </w:pPr>
    </w:p>
    <w:p>
      <w:pPr>
        <w:spacing w:line="240" w:lineRule="auto"/>
        <w:ind w:left="30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60912" cy="4251102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0912" cy="425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0490" w:h="11520" w:orient="landscape"/>
          <w:pgMar w:top="1060" w:bottom="280" w:left="1980" w:right="1980"/>
        </w:sectPr>
      </w:pPr>
    </w:p>
    <w:p>
      <w:pPr>
        <w:spacing w:line="240" w:lineRule="auto"/>
        <w:ind w:left="435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83442" cy="6218301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442" cy="621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0490" w:h="11520" w:orient="landscape"/>
          <w:pgMar w:top="920" w:bottom="280" w:left="1980" w:right="1980"/>
        </w:sectPr>
      </w:pPr>
    </w:p>
    <w:p>
      <w:pPr>
        <w:spacing w:line="240" w:lineRule="auto"/>
        <w:ind w:left="39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48123" cy="604104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123" cy="60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0490" w:h="11520" w:orient="landscape"/>
          <w:pgMar w:top="760" w:bottom="280" w:left="1980" w:right="1980"/>
        </w:sectPr>
      </w:pPr>
    </w:p>
    <w:p>
      <w:pPr>
        <w:spacing w:line="240" w:lineRule="auto"/>
        <w:ind w:left="329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73572" cy="7071455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572" cy="707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0490" w:h="11520" w:orient="landscape"/>
          <w:pgMar w:top="0" w:bottom="280" w:left="1980" w:right="1980"/>
        </w:sectPr>
      </w:pPr>
    </w:p>
    <w:p>
      <w:pPr>
        <w:spacing w:line="240" w:lineRule="auto" w:before="4"/>
        <w:rPr>
          <w:sz w:val="17"/>
        </w:rPr>
      </w:pPr>
    </w:p>
    <w:sectPr>
      <w:pgSz w:w="20490" w:h="11520" w:orient="landscape"/>
      <w:pgMar w:top="1060" w:bottom="280" w:left="1980" w:right="1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Karma Choden Tshering</dc:creator>
  <cp:keywords>DAF6IV6F6t0,BAFB2zf_45g</cp:keywords>
  <dc:title>STATE LAND LEASE RATES, 2024 National Land Commission Secretariat (NLCS)</dc:title>
  <dcterms:created xsi:type="dcterms:W3CDTF">2024-01-18T08:06:47Z</dcterms:created>
  <dcterms:modified xsi:type="dcterms:W3CDTF">2024-01-18T08:06:47Z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2024-01-18T00:00:00Z</vt:filetime>
  </property>
  <property fmtid="{D5CDD505-2E9C-101B-9397-08002B2CF9AE}" pid="3" name="Creator">
    <vt:lpwstr>Canva</vt:lpwstr>
  </property>
  <property fmtid="{D5CDD505-2E9C-101B-9397-08002B2CF9AE}" pid="4" name="LastSaved">
    <vt:filetime>2024-01-18T00:00:00Z</vt:filetime>
  </property>
</Properties>
</file>